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2461</w:t>
        <w:t xml:space="preserve">.  </w:t>
      </w:r>
      <w:r>
        <w:rPr>
          <w:b/>
        </w:rPr>
        <w:t xml:space="preserve">Investigation by state factory inspector or Commissioner of Public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§2461. Investigation by state factory inspector or Commissioner of Public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§2461. Investigation by state factory inspector or Commissioner of Public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§2461. INVESTIGATION BY STATE FACTORY INSPECTOR OR COMMISSIONER OF PUBLIC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