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 judicial employee, a judicial employee organization or a bargaining agent that believes that any person, the public employer, any judicial employee, any judicial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must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the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or the executive director's designee may determine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§130 (COR).]</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An order of the board may not require the reinstatement of an individual as an employee who has been suspended or discharged, or the payment to the individual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§131 (COR).]</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RR 2023, c. 2, Pt. E, §§130,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