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Rate determination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§1357. Rate determination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Rate determination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§1357. RATE DETERMINATION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