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Proceedings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§11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§922. Proceedings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Proceedings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§922. PROCEEDINGS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