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§989. Factors to be considered by arbitration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§989. Factors to be considered by arbitration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§989. FACTORS TO BE CONSIDERED BY ARBITRATION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