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§1078. Vessel corporations owned by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Vessel corporations owned by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§1078. VESSEL CORPORATIONS OWNED BY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