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ENFORCEMENT AND JURISDICTION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ENFORCEMENT GENERALLY</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1102</w:t>
        <w:t xml:space="preserve">.  </w:t>
      </w:r>
      <w:r>
        <w:rPr>
          <w:b/>
        </w:rPr>
        <w:t xml:space="preserve">Bail after commitment for illegal manufacture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§67 (AMD). PL 1987, c. 45, §A3 (RP). </w:t>
      </w:r>
    </w:p>
    <w:p>
      <w:pPr>
        <w:jc w:val="both"/>
        <w:spacing w:before="100" w:after="100"/>
        <w:ind w:start="1080" w:hanging="720"/>
      </w:pPr>
      <w:r>
        <w:rPr>
          <w:b/>
        </w:rPr>
        <w:t>§</w:t>
        <w:t>1103</w:t>
        <w:t xml:space="preserve">.  </w:t>
      </w:r>
      <w:r>
        <w:rPr>
          <w:b/>
        </w:rPr>
        <w:t xml:space="preserve">Evidence; parties liable; prosecution; prior convictions; amendment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1104</w:t>
        <w:t xml:space="preserve">.  </w:t>
      </w:r>
      <w:r>
        <w:rPr>
          <w:b/>
        </w:rPr>
        <w:t xml:space="preserve">Persons in unlawful liquor traffic disqualified from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center"/>
        <w:ind w:start="360"/>
        <w:spacing w:before="300" w:after="300"/>
      </w:pPr>
      <w:r>
        <w:rPr>
          <w:b/>
        </w:rPr>
        <w:t>SUBCHAPTER</w:t>
        <w:t xml:space="preserve"> </w:t>
        <w:t>2</w:t>
      </w:r>
    </w:p>
    <w:p>
      <w:pPr>
        <w:jc w:val="center"/>
        <w:ind w:start="360"/>
        <w:spacing w:before="300" w:after="300"/>
      </w:pPr>
      <w:r>
        <w:rPr>
          <w:b/>
        </w:rPr>
        <w:t xml:space="preserve">OFFICIALS AND THEIR DUTIES</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Duty of sheriffs, deputies and district attorneys; refusal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§7 (RP). PL 1977, c. 431, §1 (AMD). PL 1977, c. 564, §105 (RP). </w:t>
      </w:r>
    </w:p>
    <w:p>
      <w:pPr>
        <w:jc w:val="both"/>
        <w:spacing w:before="100" w:after="100"/>
        <w:ind w:start="1080" w:hanging="720"/>
      </w:pPr>
      <w:r>
        <w:rPr>
          <w:b/>
        </w:rPr>
        <w:t>§</w:t>
        <w:t>1152</w:t>
        <w:t xml:space="preserve">.  </w:t>
      </w:r>
      <w:r>
        <w:rPr>
          <w:b/>
        </w:rPr>
        <w:t xml:space="preserve">Attorney General to take charge of investigations before grand jury in certain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§8 (RP). </w:t>
      </w:r>
    </w:p>
    <w:p>
      <w:pPr>
        <w:jc w:val="both"/>
        <w:spacing w:before="100" w:after="100"/>
        <w:ind w:start="1080" w:hanging="720"/>
      </w:pPr>
      <w:r>
        <w:rPr>
          <w:b/>
        </w:rPr>
        <w:t>§</w:t>
        <w:t>1153</w:t>
        <w:t xml:space="preserve">.  </w:t>
      </w:r>
      <w:r>
        <w:rPr>
          <w:b/>
        </w:rPr>
        <w:t xml:space="preserve">Compensation of deputy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292, §9 (RP). </w:t>
      </w:r>
    </w:p>
    <w:p>
      <w:pPr>
        <w:jc w:val="both"/>
        <w:spacing w:before="100" w:after="100"/>
        <w:ind w:start="1080" w:hanging="720"/>
      </w:pPr>
      <w:r>
        <w:rPr>
          <w:b/>
        </w:rPr>
        <w:t>§</w:t>
        <w:t>1154</w:t>
        <w:t xml:space="preserve">.  </w:t>
      </w:r>
      <w:r>
        <w:rPr>
          <w:b/>
        </w:rPr>
        <w:t xml:space="preserve">Duty of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§10 (RP). </w:t>
      </w:r>
    </w:p>
    <w:p>
      <w:pPr>
        <w:jc w:val="both"/>
        <w:spacing w:before="100" w:after="100"/>
        <w:ind w:start="1080" w:hanging="720"/>
      </w:pPr>
      <w:r>
        <w:rPr>
          <w:b/>
        </w:rPr>
        <w:t>§</w:t>
        <w:t>1155</w:t>
        <w:t xml:space="preserve">.  </w:t>
      </w:r>
      <w:r>
        <w:rPr>
          <w:b/>
        </w:rPr>
        <w:t xml:space="preserve">Power of police officers to stop vehicles,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§17 (RPR). PL 1985, c. 156 (AMD). PL 1987, c. 45, §A3 (RP). </w:t>
      </w:r>
    </w:p>
    <w:p>
      <w:pPr>
        <w:jc w:val="center"/>
        <w:ind w:start="360"/>
        <w:spacing w:before="300" w:after="300"/>
      </w:pPr>
      <w:r>
        <w:rPr>
          <w:b/>
        </w:rPr>
        <w:t>SUBCHAPTER</w:t>
        <w:t xml:space="preserve"> </w:t>
        <w:t>3</w:t>
      </w:r>
    </w:p>
    <w:p>
      <w:pPr>
        <w:jc w:val="center"/>
        <w:ind w:start="360"/>
        <w:spacing w:before="300" w:after="300"/>
      </w:pPr>
      <w:r>
        <w:rPr>
          <w:b/>
        </w:rPr>
        <w:t xml:space="preserve">SEARCH AND SEIZURE</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1202</w:t>
        <w:t xml:space="preserve">.  </w:t>
      </w:r>
      <w:r>
        <w:rPr>
          <w:b/>
        </w:rPr>
        <w:t xml:space="preserve">Claim of owner that unlawful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1203</w:t>
        <w:t xml:space="preserve">.  </w:t>
      </w:r>
      <w:r>
        <w:rPr>
          <w:b/>
        </w:rPr>
        <w:t xml:space="preserve">Dumping of evidence; prima facie evidence of 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§18 (RPR). PL 1987, c. 45, §A3 (RP). </w:t>
      </w:r>
    </w:p>
    <w:p>
      <w:pPr>
        <w:jc w:val="both"/>
        <w:spacing w:before="100" w:after="100"/>
        <w:ind w:start="1080" w:hanging="720"/>
      </w:pPr>
      <w:r>
        <w:rPr>
          <w:b/>
        </w:rPr>
        <w:t>§</w:t>
        <w:t>1204</w:t>
        <w:t xml:space="preserve">.  </w:t>
      </w:r>
      <w:r>
        <w:rPr>
          <w:b/>
        </w:rPr>
        <w:t xml:space="preserve">Duty of officer on seizure;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1205</w:t>
        <w:t xml:space="preserve">.  </w:t>
      </w:r>
      <w:r>
        <w:rPr>
          <w:b/>
        </w:rPr>
        <w:t xml:space="preserve">Forfeiture where no appearance; proceedings on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1206</w:t>
        <w:t xml:space="preserve">.  </w:t>
      </w:r>
      <w:r>
        <w:rPr>
          <w:b/>
        </w:rPr>
        <w:t xml:space="preserve">Warrant to search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§19 (RP). </w:t>
      </w:r>
    </w:p>
    <w:p>
      <w:pPr>
        <w:jc w:val="both"/>
        <w:spacing w:before="100" w:after="100"/>
        <w:ind w:start="1080" w:hanging="720"/>
      </w:pPr>
      <w:r>
        <w:rPr>
          <w:b/>
        </w:rPr>
        <w:t>§</w:t>
        <w:t>1207</w:t>
        <w:t xml:space="preserve">.  </w:t>
      </w:r>
      <w:r>
        <w:rPr>
          <w:b/>
        </w:rPr>
        <w:t xml:space="preserve">Warrant against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1208</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§20 (AMD). PL 1987, c. 45, §A3 (RP). </w:t>
      </w:r>
    </w:p>
    <w:p>
      <w:pPr>
        <w:jc w:val="both"/>
        <w:spacing w:before="100" w:after="100"/>
        <w:ind w:start="1080" w:hanging="720"/>
      </w:pPr>
      <w:r>
        <w:rPr>
          <w:b/>
        </w:rPr>
        <w:t>§</w:t>
        <w:t>1209</w:t>
        <w:t xml:space="preserve">.  </w:t>
      </w:r>
      <w:r>
        <w:rPr>
          <w:b/>
        </w:rPr>
        <w:t xml:space="preserve">Death of officer making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292, §11 (RP). </w:t>
      </w:r>
    </w:p>
    <w:p>
      <w:pPr>
        <w:jc w:val="both"/>
        <w:spacing w:before="100" w:after="100"/>
        <w:ind w:start="1080" w:hanging="720"/>
      </w:pPr>
      <w:r>
        <w:rPr>
          <w:b/>
        </w:rPr>
        <w:t>§</w:t>
        <w:t>1210</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1211</w:t>
        <w:t xml:space="preserve">.  </w:t>
      </w:r>
      <w:r>
        <w:rPr>
          <w:b/>
        </w:rPr>
        <w:t xml:space="preserve">Disposal of forfeited liquors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§31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29. ENFORCEMENT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ENFORCEMENT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29. ENFORCEMENT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