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Applicant who has not been licensed within past 5 years</w:t>
      </w:r>
    </w:p>
    <w:p>
      <w:pPr>
        <w:jc w:val="both"/>
        <w:spacing w:before="100" w:after="100"/>
        <w:ind w:start="360"/>
        <w:ind w:firstLine="360"/>
      </w:pPr>
      <w:r>
        <w:rPr/>
      </w:r>
      <w:r>
        <w:rPr/>
      </w:r>
      <w:r>
        <w:t xml:space="preserve">An applicant for a license who has not been licensed to operate a motor vehicle in this State or in another jurisdiction within the past 5 years must successfully pass a complete examination consisting of a vision, written and road test.</w:t>
      </w:r>
      <w:r>
        <w:t xml:space="preserve">  </w:t>
      </w:r>
      <w:r xmlns:wp="http://schemas.openxmlformats.org/drawingml/2010/wordprocessingDrawing" xmlns:w15="http://schemas.microsoft.com/office/word/2012/wordml">
        <w:rPr>
          <w:rFonts w:ascii="Arial" w:hAnsi="Arial" w:cs="Arial"/>
          <w:sz w:val="22"/>
          <w:szCs w:val="22"/>
        </w:rPr>
        <w:t xml:space="preserve">[PL 2003, c. 434, §17 (RPR); PL 2003, c. 434,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§31 (AMD). PL 2001, c. 361, §28 (AMD). PL 2003, c. 434, §17 (RPR). PL 2003, c. 434,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Applicant who has not been licensed within past 5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Applicant who has not been licensed within past 5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§1306. APPLICANT WHO HAS NOT BEEN LICENSED WITHIN PAST 5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