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Restriction of heavy objects for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796, §8 (AMD). PL 1985, c. 480, §9 (AMD). PL 1985, c. 812, §B5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Restriction of heavy objects for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Restriction of heavy objects for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§1753. RESTRICTION OF HEAVY OBJECTS FOR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