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w:t>
      </w:r>
    </w:p>
    <w:p>
      <w:pPr>
        <w:jc w:val="center"/>
        <w:ind w:start="360"/>
        <w:spacing w:before="300" w:after="300"/>
      </w:pPr>
      <w:r>
        <w:rPr>
          <w:b/>
        </w:rPr>
        <w:t xml:space="preserve">MUNICIPAL CAPITAL IMPROVEMENT DISTRICTS</w:t>
      </w:r>
    </w:p>
    <w:p>
      <w:pPr>
        <w:jc w:val="center"/>
        <w:ind w:start="360"/>
        <w:spacing w:before="300" w:after="300"/>
      </w:pPr>
      <w:r>
        <w:rPr>
          <w:b/>
        </w:rPr>
        <w:t>(REPEALED)</w:t>
      </w:r>
    </w:p>
    <w:p>
      <w:pPr>
        <w:jc w:val="both"/>
        <w:spacing w:before="100" w:after="100"/>
        <w:ind w:start="1080" w:hanging="720"/>
      </w:pPr>
      <w:r>
        <w:rPr>
          <w:b/>
        </w:rPr>
        <w:t>§</w:t>
        <w:t>5221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5222</w:t>
        <w:t xml:space="preserve">.  </w:t>
      </w:r>
      <w:r>
        <w:rPr>
          <w:b/>
        </w:rPr>
        <w:t xml:space="preserve">Capital improvement districts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5223</w:t>
        <w:t xml:space="preserve">.  </w:t>
      </w:r>
      <w:r>
        <w:rPr>
          <w:b/>
        </w:rPr>
        <w:t xml:space="preserve">Capital improvement districts; public hearing; notice; referendum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5224</w:t>
        <w:t xml:space="preserve">.  </w:t>
      </w:r>
      <w:r>
        <w:rPr>
          <w:b/>
        </w:rPr>
        <w:t xml:space="preserve">Implementation of improvements to capital improvement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5225</w:t>
        <w:t xml:space="preserve">.  </w:t>
      </w:r>
      <w:r>
        <w:rPr>
          <w:b/>
        </w:rPr>
        <w:t xml:space="preserve">Dissolution of capital improvement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206. MUNICIPAL CAPITAL IMPROVEMENT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 MUNICIPAL CAPITAL IMPROVEMENT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206. MUNICIPAL CAPITAL IMPROVEMENT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