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§5504. Procedure for referenda on charter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Procedure for referenda on charter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§5504. PROCEDURE FOR REFERENDA ON CHARTER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