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Removal;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771, §349 (AMD). PL 1983, c. 413, §91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4. Removal;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Removal;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4. REMOVAL;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