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C</w:t>
        <w:t xml:space="preserve">.  </w:t>
      </w:r>
      <w:r>
        <w:rPr>
          <w:b/>
        </w:rPr>
        <w:t xml:space="preserve">Reporting and paymen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5 (NEW). PL 1995, c. 395, §P11 (AFF). PL 2001, c. 6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6-C. Reporting and paymen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C. Reporting and paymen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C. REPORTING AND PAYMEN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