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§3 (RPR). PL 1981, c. 493, §2 (AMD). PL 1983, c. 339, §§1,2 (AMD). PL 1987, c. 395, §A123 (AMD). PL 1989, c. 162, §1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§302.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