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§3848. ADDITIONAL AUTHORITIES INVESTED IN COMPACT STATE'S PSYCHOLOGY REGULATORY AUTHORITY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