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§9 (RPR). PL 1979, c. 694, §4 (AMD). PL 1983, c. 413, §29 (AMD). PL 1985, c. 748, §§38,39 (AMD). PL 1987, c. 395, §A140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Licenses;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Licenses;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§407. LICENSES;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