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6</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9 (AMD). PL 2007, c. 402, Pt. R, §3 (AMD). PL 2013, c. 24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6.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6.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6.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