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8001</w:t>
        <w:t xml:space="preserve">.  </w:t>
      </w:r>
      <w:r>
        <w:rPr>
          <w:b/>
        </w:rPr>
        <w:t xml:space="preserve">Legislative findings and intent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277, §2 (NEW). PL 2003, c. 644,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§8001. Legislative findings and intent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§8001. Legislative findings and intent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§8001. LEGISLATIVE FINDINGS AND INTENT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