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§3 (NEW). PL 1983, c. 553, §46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