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Property in safekeeping depository or held by landlord or state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294, §1 (RPR). PL 2001, c. 354, §3 (AMD). PL 2003, c. 20, §T23 (AMD). PL 2003, c. 303, §2 (AMD). PL 2003, c. 689, §B6 (REV). PL 2009, c. 566, §25 (AMD).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§1954. Property in safekeeping depository or held by landlord or state institution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Property in safekeeping depository or held by landlord or state institution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§1954. PROPERTY IN SAFEKEEPING DEPOSITORY OR HELD BY LANDLORD OR STATE INSTITUTION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