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Specific performance after death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Specific performance after death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 SPECIFIC PERFORMANCE AFTER DEATH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