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Quality improvement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691, §7 (NEW). PL 1997, c. 365, §§1,2 (AMD). PL 1997, c. 371, §§1-4 (AMD). PL 1997, c. 683, §B22 (AMD). PL 2005, c. 236, §§3,4 (REV). PL 2007, c. 286,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Quality improvement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 QUALITY IMPROVEMENT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