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9</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21 (AMD). PL 2013, c. 2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79. Post-admission responsibiliti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9. Post-admission responsibiliti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9. POST-ADMISSION RESPONSIBILITI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