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§7011. CONTENTS OF PETITION FOR CONSIDERATION OF STERILIZATION OF A PERSON BASED UPON A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