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§7012. NOTICE OF HEARING UPON THE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