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onvicts enroute temporarily lodged in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8 (AMD). PL 1975, c. 771, §382 (AMD). PL 1977, c. 696, §26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Convicts enroute temporarily lodged in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onvicts enroute temporarily lodged in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8. CONVICTS ENROUTE TEMPORARILY LODGED IN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