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100"/>
        <w:ind w:start="360"/>
        <w:ind w:firstLine="360"/>
      </w:pPr>
      <w:r>
        <w:rPr>
          <w:b/>
        </w:rPr>
        <w:t>1</w:t>
        <w:t xml:space="preserve">.  </w:t>
      </w:r>
      <w:r>
        <w:rPr>
          <w:b/>
        </w:rPr>
        <w:t xml:space="preserve">Energy savings improvement.</w:t>
        <w:t xml:space="preserve"> </w:t>
      </w:r>
      <w:r>
        <w:t xml:space="preserve"> </w:t>
      </w:r>
      <w:r>
        <w:t xml:space="preserve">"Energy savings improvement" means an improvement to qualifying property that, as determined by the trust, is new and permanently affixed to qualifying property and that:</w:t>
      </w:r>
    </w:p>
    <w:p>
      <w:pPr>
        <w:jc w:val="both"/>
        <w:spacing w:before="100" w:after="0"/>
        <w:ind w:start="720"/>
      </w:pPr>
      <w:r>
        <w:rPr/>
        <w:t>A</w:t>
        <w:t xml:space="preserve">.  </w:t>
      </w:r>
      <w:r>
        <w:rPr/>
      </w:r>
      <w:r>
        <w:t xml:space="preserve">Will result in increased energy efficiency and substantially reduced energy use and:</w:t>
      </w:r>
    </w:p>
    <w:p>
      <w:pPr>
        <w:jc w:val="both"/>
        <w:spacing w:before="100" w:after="0"/>
        <w:ind w:start="1080"/>
      </w:pPr>
      <w:r>
        <w:rPr/>
        <w:t>(</w:t>
        <w:t>1</w:t>
        <w:t xml:space="preserve">)  </w:t>
      </w:r>
      <w:r>
        <w:rPr/>
      </w:r>
      <w:r>
        <w:t xml:space="preserve">Meets or exceeds applicable United States Environmental Protection Agency and United States Department of Energy Energy Star program or similar energy efficiency standards established or approved by the trust; or</w:t>
      </w:r>
    </w:p>
    <w:p>
      <w:pPr>
        <w:jc w:val="both"/>
        <w:spacing w:before="100" w:after="0"/>
        <w:ind w:start="1080"/>
      </w:pPr>
      <w:r>
        <w:rPr/>
        <w:t>(</w:t>
        <w:t>2</w:t>
        <w:t xml:space="preserve">)  </w:t>
      </w:r>
      <w:r>
        <w:rPr/>
      </w:r>
      <w:r>
        <w:t xml:space="preserve">Involves weatherization of residential, commercial or industrial property in a manner approved by the trust; or</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Involves a renewable energy installation, an electric thermal storage system or any heating equipment that meets or exceeds standards established or approved by the trust.</w:t>
      </w:r>
      <w:r>
        <w:t xml:space="preserve">  </w:t>
      </w:r>
      <w:r xmlns:wp="http://schemas.openxmlformats.org/drawingml/2010/wordprocessingDrawing" xmlns:w15="http://schemas.microsoft.com/office/word/2012/wordml">
        <w:rPr>
          <w:rFonts w:ascii="Arial" w:hAnsi="Arial" w:cs="Arial"/>
          <w:sz w:val="22"/>
          <w:szCs w:val="22"/>
        </w:rPr>
        <w:t xml:space="preserve">[PL 2011, c. 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84, §1 (AMD).]</w:t>
      </w:r>
    </w:p>
    <w:p>
      <w:pPr>
        <w:jc w:val="both"/>
        <w:spacing w:before="100" w:after="0"/>
        <w:ind w:start="360"/>
        <w:ind w:firstLine="360"/>
      </w:pPr>
      <w:r>
        <w:rPr>
          <w:b/>
        </w:rPr>
        <w:t>2</w:t>
        <w:t xml:space="preserve">.  </w:t>
      </w:r>
      <w:r>
        <w:rPr>
          <w:b/>
        </w:rPr>
        <w:t xml:space="preserve">PACE agreement.</w:t>
        <w:t xml:space="preserve"> </w:t>
      </w:r>
      <w:r>
        <w:t xml:space="preserve"> </w:t>
      </w:r>
      <w:r>
        <w:t xml:space="preserve">"PACE agreement" means an agreement that authorizes the creation of a PACE mortgage on qualifying property and that is approved in writing by all owners of the qualifying property at the time of the agreement, other than mortgage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3</w:t>
        <w:t xml:space="preserve">.  </w:t>
      </w:r>
      <w:r>
        <w:rPr>
          <w:b/>
        </w:rPr>
        <w:t xml:space="preserve">PACE assessment.</w:t>
        <w:t xml:space="preserve"> </w:t>
      </w:r>
      <w:r>
        <w:t xml:space="preserve"> </w:t>
      </w:r>
      <w:r>
        <w:t xml:space="preserve">"PACE assessment" means an assessment made against qualifying property to repay a PACE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4</w:t>
        <w:t xml:space="preserve">.  </w:t>
      </w:r>
      <w:r>
        <w:rPr>
          <w:b/>
        </w:rPr>
        <w:t xml:space="preserve">PACE mortgage.</w:t>
        <w:t xml:space="preserve"> </w:t>
      </w:r>
      <w:r>
        <w:t xml:space="preserve"> </w:t>
      </w:r>
      <w:r>
        <w:t xml:space="preserve">"PACE mortgage" means a mortgage securing a loan made pursuant to a PACE program to fund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PACE ordinance.</w:t>
        <w:t xml:space="preserve"> </w:t>
      </w:r>
      <w:r>
        <w:t xml:space="preserve"> </w:t>
      </w:r>
      <w:r>
        <w:t xml:space="preserve">"PACE ordinance" means an ordinance adopted by the legislative body of a municipality for the purpose of participating in a PACE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6</w:t>
        <w:t xml:space="preserve">.  </w:t>
      </w:r>
      <w:r>
        <w:rPr>
          <w:b/>
        </w:rPr>
        <w:t xml:space="preserve">PACE program.</w:t>
        <w:t xml:space="preserve"> </w:t>
      </w:r>
      <w:r>
        <w:t xml:space="preserve"> </w:t>
      </w:r>
      <w:r>
        <w:t xml:space="preserve">"PACE program" means a program established under this chapter by the trust or a municipality under which property owners can finance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7</w:t>
        <w:t xml:space="preserve">.  </w:t>
      </w:r>
      <w:r>
        <w:rPr>
          <w:b/>
        </w:rPr>
        <w:t xml:space="preserve">Qualifying property.</w:t>
        <w:t xml:space="preserve"> </w:t>
      </w:r>
      <w:r>
        <w:t xml:space="preserve"> </w:t>
      </w:r>
      <w:r>
        <w:t xml:space="preserve">"Qualifying property" means real property located in a municipality that participates in a PACE program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8</w:t>
        <w:t xml:space="preserve">.  </w:t>
      </w:r>
      <w:r>
        <w:rPr>
          <w:b/>
        </w:rPr>
        <w:t xml:space="preserve">Renewable energy installation.</w:t>
        <w:t xml:space="preserve"> </w:t>
      </w:r>
      <w:r>
        <w:t xml:space="preserve"> </w:t>
      </w:r>
      <w:r>
        <w:t xml:space="preserve">"Renewable energy installation" means a fixture, product, system, device or interacting group of devices installed behind the meter at a qualifying property, or on contiguous property under common ownership, that produces energy or heat from renewable sources, including, but not limited to, photovoltaic systems, solar thermal systems, biomass systems including but not limited to masonry stoves and wood pellet systems, landfill gas to energy systems, geothermal systems, wind systems and any other systems eligible for funding under federal Qualified Energy Conservation Bonds or federal Clean Renewable Energy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157, §1 (AMD).]</w:t>
      </w:r>
    </w:p>
    <w:p>
      <w:pPr>
        <w:jc w:val="both"/>
        <w:spacing w:before="100" w:after="0"/>
        <w:ind w:start="360"/>
        <w:ind w:firstLine="360"/>
      </w:pPr>
      <w:r>
        <w:rPr>
          <w:b/>
        </w:rPr>
        <w:t>9</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PL 2011, c. 84, §1 (AMD). PL 2013, c. 157,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