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§3403. SPECIFIC MEASURES TO SUPPORT WIND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