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9106</w:t>
        <w:t xml:space="preserve">.  </w:t>
      </w:r>
      <w:r>
        <w:rPr>
          <w:b/>
        </w:rPr>
        <w:t xml:space="preserve">Application of chapter;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§11 (NEW). MRSA T. 35-A §9106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§9106. Application of chapter;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§9106. Application of chapter;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§9106. APPLICATION OF CHAPTER;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