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Exhausting rights before commission; application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 Exhausting rights before commission; application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Exhausting rights before commission; application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12. EXHAUSTING RIGHTS BEFORE COMMISSION; APPLICATION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