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Due date; payment to Director of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Due date; payment to Director of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§2703. DUE DATE; PAYMENT TO DIRECTOR OF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