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3205</w:t>
        <w:t xml:space="preserve">.  </w:t>
      </w:r>
      <w:r>
        <w:rPr>
          <w:b/>
        </w:rPr>
        <w:t xml:space="preserve">Registered supplier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414, §30 (AMD). PL 2001, c. 396, §29 (AMD). PL 2009, c. 434, §53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§3205. Registered supplier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§3205. Registered supplier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§3205. REGISTERED SUPPLIER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