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3685</w:t>
        <w:t xml:space="preserve">.  </w:t>
      </w:r>
      <w:r>
        <w:rPr>
          <w:b/>
        </w:rPr>
        <w:t xml:space="preserve">Legacies chargeable to realty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§A55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§3685. Legacies chargeable to realty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§3685. Legacies chargeable to realty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§3685. LEGACIES CHARGEABLE TO REALTY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