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§447. FUNCTIONALLY WATER-DEPENDENT USE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