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w:t>
        <w:t xml:space="preserve">.  </w:t>
      </w:r>
      <w:r>
        <w:rPr>
          <w:b/>
        </w:rPr>
        <w:t xml:space="preserve">Assessment for the expenses of administering the self-insurer's Workers'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§5 (NEW). PL 1985, c. 779, §86 (AMD). PL 1991, c. 334, §6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 Assessment for the expenses of administering the self-insurer's Workers' Compensation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 Assessment for the expenses of administering the self-insurer's Workers' Compensation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§29. ASSESSMENT FOR THE EXPENSES OF ADMINISTERING THE SELF-INSURER'S WORKERS' COMPENSATION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