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 COMPENSATION FOR PARTICULAR INJURIES;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