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Rules</w:t>
      </w:r>
    </w:p>
    <w:p>
      <w:pPr>
        <w:jc w:val="both"/>
        <w:spacing w:before="100" w:after="100"/>
        <w:ind w:start="360"/>
        <w:ind w:firstLine="360"/>
      </w:pPr>
      <w:r>
        <w:rPr>
          <w:b/>
        </w:rPr>
        <w:t>1</w:t>
        <w:t xml:space="preserve">.  </w:t>
      </w:r>
      <w:r>
        <w:rPr>
          <w:b/>
        </w:rPr>
        <w:t xml:space="preserve">Pending new rules.</w:t>
        <w:t xml:space="preserve"> </w:t>
      </w:r>
      <w:r>
        <w:t xml:space="preserve"> </w:t>
      </w:r>
      <w:r>
        <w:t xml:space="preserve">Pending promulgation of new rules as provided in </w:t>
      </w:r>
      <w:r>
        <w:t>subsection 2</w:t>
      </w:r>
      <w:r>
        <w:t xml:space="preserve">:</w:t>
      </w:r>
    </w:p>
    <w:p>
      <w:pPr>
        <w:jc w:val="both"/>
        <w:spacing w:before="100" w:after="100"/>
        <w:ind w:start="720"/>
      </w:pPr>
      <w:r>
        <w:rPr/>
        <w:t>A</w:t>
        <w:t xml:space="preserve">.  </w:t>
      </w:r>
      <w:r>
        <w:rPr/>
      </w:r>
      <w:r>
        <w:t xml:space="preserve">The rules of procedure now in effect for cases and proceedings within the jurisdiction vested by this chapter in the District Court shall apply.</w:t>
      </w:r>
    </w:p>
    <w:p>
      <w:pPr>
        <w:jc w:val="both"/>
        <w:spacing w:before="100" w:after="100"/>
        <w:ind w:start="720"/>
      </w:pPr>
      <w:r>
        <w:rPr/>
        <w:t>B</w:t>
        <w:t xml:space="preserve">.  </w:t>
      </w:r>
      <w:r>
        <w:rPr/>
      </w:r>
      <w:r>
        <w:t xml:space="preserve">Appeals from the District Court shall be heard de novo in the Superior Court.</w:t>
      </w:r>
    </w:p>
    <w:p>
      <w:pPr>
        <w:jc w:val="both"/>
        <w:spacing w:before="100" w:after="100"/>
        <w:ind w:start="360"/>
        <w:ind w:firstLine="360"/>
      </w:pPr>
      <w:r>
        <w:rPr>
          <w:b/>
        </w:rPr>
        <w:t>2</w:t>
        <w:t xml:space="preserve">.  </w:t>
      </w:r>
      <w:r>
        <w:rPr>
          <w:b/>
        </w:rPr>
        <w:t xml:space="preserve">Rules.</w:t>
        <w:t xml:space="preserve"> </w:t>
      </w:r>
      <w:r>
        <w:t xml:space="preserve"> </w:t>
      </w:r>
      <w:r>
        <w:t xml:space="preserve">The Supreme Judicial Court is empowered to make and amend rules of procedure for the District Court and for appeals from the District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