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6-A</w:t>
        <w:t xml:space="preserve">.  </w:t>
      </w:r>
      <w:r>
        <w:rPr>
          <w:b/>
        </w:rPr>
        <w:t xml:space="preserve">Impulse Traveler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13 (RNU). PL 1991, c. 591, §III21 (NEW). PL 1993, c. 47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6-A. Impulse Traveler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6-A. Impulse Traveler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6-A. IMPULSE TRAVELER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