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§1508. STATE FUNDS ELIMINATED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