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1541-A</w:t>
        <w:t xml:space="preserve">.  </w:t>
      </w:r>
      <w:r>
        <w:rPr>
          <w:b/>
        </w:rPr>
        <w:t xml:space="preserve">Financial management and accounting practices</w:t>
      </w:r>
    </w:p>
    <w:p>
      <w:pPr>
        <w:jc w:val="both"/>
        <w:spacing w:before="100" w:after="100"/>
        <w:ind w:start="360"/>
        <w:ind w:firstLine="360"/>
      </w:pPr>
      <w:r>
        <w:rPr/>
      </w:r>
      <w:r>
        <w:rPr/>
      </w:r>
      <w:r>
        <w:t xml:space="preserve">The Commissioner of Administrative and Financial Services and the State Controller shall:</w:t>
      </w:r>
      <w:r>
        <w:t xml:space="preserve">  </w:t>
      </w:r>
      <w:r xmlns:wp="http://schemas.openxmlformats.org/drawingml/2010/wordprocessingDrawing" xmlns:w15="http://schemas.microsoft.com/office/word/2012/wordml">
        <w:rPr>
          <w:rFonts w:ascii="Arial" w:hAnsi="Arial" w:cs="Arial"/>
          <w:sz w:val="22"/>
          <w:szCs w:val="22"/>
        </w:rPr>
        <w:t xml:space="preserve">[PL 2003, c. 83, §1 (NEW).]</w:t>
      </w:r>
    </w:p>
    <w:p>
      <w:pPr>
        <w:jc w:val="both"/>
        <w:spacing w:before="100" w:after="0"/>
        <w:ind w:start="360"/>
        <w:ind w:firstLine="360"/>
      </w:pPr>
      <w:r>
        <w:rPr>
          <w:b/>
        </w:rPr>
        <w:t>1</w:t>
        <w:t xml:space="preserve">.  </w:t>
      </w:r>
      <w:r>
        <w:rPr>
          <w:b/>
        </w:rPr>
        <w:t xml:space="preserve">Develop manual.</w:t>
        <w:t xml:space="preserve"> </w:t>
      </w:r>
      <w:r>
        <w:t xml:space="preserve"> </w:t>
      </w:r>
      <w:r>
        <w:t xml:space="preserve">Develop a financial management and accounting practices manual for the purpose of promulgating systemwide uniform financial management practices for state agencies.  The manual must be updated on an annual basis;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83, §1 (NEW).]</w:t>
      </w:r>
    </w:p>
    <w:p>
      <w:pPr>
        <w:jc w:val="both"/>
        <w:spacing w:before="100" w:after="0"/>
        <w:ind w:start="360"/>
        <w:ind w:firstLine="360"/>
      </w:pPr>
      <w:r>
        <w:rPr>
          <w:b/>
        </w:rPr>
        <w:t>2</w:t>
        <w:t xml:space="preserve">.  </w:t>
      </w:r>
      <w:r>
        <w:rPr>
          <w:b/>
        </w:rPr>
        <w:t xml:space="preserve">Develop program.</w:t>
        <w:t xml:space="preserve"> </w:t>
      </w:r>
      <w:r>
        <w:t xml:space="preserve"> </w:t>
      </w:r>
      <w:r>
        <w:t xml:space="preserve">Develop and implement a program to provide training on a periodic basis to appropriate financial and accounting personnel across department lines in State Government on uniform financial management and accounting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§1541-A. Financial management and accounting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§1541-A. Financial management and accounting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§1541-A. FINANCIAL MANAGEMENT AND ACCOUNTING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