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Insurance money available for re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Insurance money available for re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Insurance money available for re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2. INSURANCE MONEY AVAILABLE FOR RE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