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96, §1 (NEW). PL 2003, c. 681, §2 (AMD). PL 2005, c. 294,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Maine Regulatory Fairness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Maine Regulatory Fairness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§56. MAINE REGULATORY FAIRNESS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