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Article when selling potatoes or rotation crops that they have grown, that they are presently growing or that they intend to grow, except when acting as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§17 (AMD).]</w:t>
      </w:r>
    </w:p>
    <w:p>
      <w:pPr>
        <w:jc w:val="both"/>
        <w:spacing w:before="100" w:after="100"/>
        <w:ind w:start="360"/>
        <w:ind w:firstLine="360"/>
      </w:pPr>
      <w:r>
        <w:rPr>
          <w:b/>
        </w:rPr>
        <w:t>2</w:t>
        <w:t xml:space="preserve">.  </w:t>
      </w:r>
      <w:r>
        <w:rPr>
          <w:b/>
        </w:rPr>
        <w:t xml:space="preserve">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§6 (RP).]</w:t>
      </w:r>
    </w:p>
    <w:p>
      <w:pPr>
        <w:jc w:val="both"/>
        <w:spacing w:before="100" w:after="0"/>
        <w:ind w:start="360"/>
        <w:ind w:firstLine="360"/>
      </w:pPr>
      <w:r>
        <w:rPr>
          <w:b/>
        </w:rPr>
        <w:t>3</w:t>
        <w:t xml:space="preserve">.  </w:t>
      </w:r>
      <w:r>
        <w:rPr>
          <w:b/>
        </w:rPr>
        <w:t xml:space="preserve">Retailers.</w:t>
        <w:t xml:space="preserve"> </w:t>
      </w:r>
      <w:r>
        <w:t xml:space="preserve"> </w:t>
      </w:r>
      <w:r>
        <w:t xml:space="preserve">Retailers are exempt from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§10 (AMD). PL 1975, c. 555, §6 (AMD). PL 1997, c. 606,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