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Annual General Fund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Annual General Fund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§2108. ANNUAL GENERAL FUND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