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Liability for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Liability for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§4103. LIABILITY FOR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