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§562-B. Identification of source of water sold in containers and intended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§562-B. Identification of source of water sold in containers and intended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§562-B. IDENTIFICATION OF SOURCE OF WATER SOLD IN CONTAINERS AND INTENDED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