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Interception of slot machine or table game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"Winner" means a slot machine customer or a table game customer to whom cash is returned as winnings.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slot machine and table game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§1066. Interception of slot machine or table game winnings to pay child support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Interception of slot machine or table game winnings to pay child support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§1066. INTERCEPTION OF SLOT MACHINE OR TABLE GAME WINNINGS TO PAY CHILD SUPPORT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