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§16-108. Prohibition on acceleration of private education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§16-108. PROHIBITION ON ACCELERATION OF PRIVATE EDUCATION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