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7-112-A</w:t>
        <w:t xml:space="preserve">.  </w:t>
      </w:r>
      <w:r>
        <w:rPr>
          <w:b/>
        </w:rPr>
        <w:t xml:space="preserve">Liability of assignees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567, §1 (NEW). PL 1981, c. 243, §24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§7-112-A. Liability of assignees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§7-112-A. Liability of assignees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§7-112-A. LIABILITY OF ASSIGNEES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