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Servicing requirements of assigned consumer credit transactions</w:t>
      </w:r>
    </w:p>
    <w:p>
      <w:pPr>
        <w:jc w:val="both"/>
        <w:spacing w:before="100" w:after="100"/>
        <w:ind w:start="360"/>
        <w:ind w:firstLine="360"/>
      </w:pPr>
      <w:r>
        <w:rPr/>
      </w:r>
      <w:r>
        <w:rPr/>
      </w:r>
      <w:r>
        <w:t xml:space="preserve">No consumer credit transaction secured by a mortgage on real estate may be assigned under this article unless: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360"/>
        <w:ind w:firstLine="360"/>
      </w:pPr>
      <w:r>
        <w:rPr>
          <w:b/>
        </w:rPr>
        <w:t>1</w:t>
        <w:t xml:space="preserve">.  </w:t>
      </w:r>
      <w:r>
        <w:rPr>
          <w:b/>
        </w:rPr>
      </w:r>
      <w:r>
        <w:t xml:space="preserve"> </w:t>
      </w:r>
      <w:r>
        <w:t xml:space="preserve">The creditor entering into the agreement retains servicing of the account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The assignee or servicing agent retained to collect the account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§9-304. Servicing requirements of assigned consumer credit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Servicing requirements of assigned consumer credit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§9-304. SERVICING REQUIREMENTS OF ASSIGNED CONSUMER CREDIT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